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9C1C1" w14:textId="0BF7CD38" w:rsidR="00D30E17" w:rsidRPr="00756749" w:rsidRDefault="00D30E17" w:rsidP="00D30E17">
      <w:pPr>
        <w:rPr>
          <w:b/>
          <w:bCs/>
        </w:rPr>
      </w:pPr>
      <w:r w:rsidRPr="00756749">
        <w:rPr>
          <w:b/>
          <w:bCs/>
        </w:rPr>
        <w:t>Datum prejema</w:t>
      </w:r>
      <w:r>
        <w:rPr>
          <w:b/>
          <w:bCs/>
        </w:rPr>
        <w:t xml:space="preserve"> vprašanja</w:t>
      </w:r>
      <w:r w:rsidRPr="00756749">
        <w:rPr>
          <w:b/>
          <w:bCs/>
        </w:rPr>
        <w:t xml:space="preserve"> 22.04.2025 10:58</w:t>
      </w:r>
    </w:p>
    <w:p w14:paraId="308ADE4F" w14:textId="77777777" w:rsidR="00D30E17" w:rsidRDefault="00D30E17" w:rsidP="00D30E17">
      <w:r w:rsidRPr="00960F47">
        <w:t xml:space="preserve">Pozdravljeni. V poglavju 2. Rušitvena dela _GOO imate 2 poziciji pri katerih vas prosimo, da podate za njih sploh kakšen podatek. Napisano </w:t>
      </w:r>
      <w:proofErr w:type="spellStart"/>
      <w:r w:rsidRPr="00960F47">
        <w:t>kpl</w:t>
      </w:r>
      <w:proofErr w:type="spellEnd"/>
      <w:r w:rsidRPr="00960F47">
        <w:t xml:space="preserve"> 1 pač ne pove nič - so samo ugibanja,... 2.a. Odstranitev kompletnega ogrevalnega sistema (npr. obstoječi radiatorji + ogrevalne cevi…) </w:t>
      </w:r>
      <w:proofErr w:type="spellStart"/>
      <w:r w:rsidRPr="00960F47">
        <w:t>kpl</w:t>
      </w:r>
      <w:proofErr w:type="spellEnd"/>
      <w:r w:rsidRPr="00960F47">
        <w:t xml:space="preserve"> 1,00 2.b. Odstranitev kompletne kanalizacijske instalacije (npr. vodovodne cevi itd.) </w:t>
      </w:r>
      <w:proofErr w:type="spellStart"/>
      <w:r w:rsidRPr="00960F47">
        <w:t>kpl</w:t>
      </w:r>
      <w:proofErr w:type="spellEnd"/>
      <w:r w:rsidRPr="00960F47">
        <w:t xml:space="preserve"> 1,00 Kaj v poz. 1, se </w:t>
      </w:r>
      <w:proofErr w:type="spellStart"/>
      <w:r w:rsidRPr="00960F47">
        <w:t>odtsranijo</w:t>
      </w:r>
      <w:proofErr w:type="spellEnd"/>
      <w:r w:rsidRPr="00960F47">
        <w:t xml:space="preserve"> samo enote, ki so na fasadi - zunanje enote, notranje enote ostanejo ali ??? 1. Odstranitev klima naprav in prezračevalnih elementov na fasadi - 1 klima naprava ponovna vgradnja in testiranje kos 7,00</w:t>
      </w:r>
    </w:p>
    <w:p w14:paraId="5A7F4454" w14:textId="219DFEF3" w:rsidR="00D30E17" w:rsidRPr="00756749" w:rsidRDefault="00D30E17" w:rsidP="00D30E17">
      <w:pPr>
        <w:rPr>
          <w:highlight w:val="cyan"/>
        </w:rPr>
      </w:pPr>
      <w:r w:rsidRPr="00756749">
        <w:rPr>
          <w:highlight w:val="cyan"/>
        </w:rPr>
        <w:t>POJASNILO</w:t>
      </w:r>
      <w:r>
        <w:rPr>
          <w:highlight w:val="cyan"/>
        </w:rPr>
        <w:t xml:space="preserve"> NAROČNIKA - DODATEK</w:t>
      </w:r>
      <w:r w:rsidRPr="00756749">
        <w:rPr>
          <w:highlight w:val="cyan"/>
        </w:rPr>
        <w:t xml:space="preserve">: </w:t>
      </w:r>
    </w:p>
    <w:p w14:paraId="5F6D3D3B" w14:textId="77777777" w:rsidR="00D30E17" w:rsidRPr="00756749" w:rsidRDefault="00D30E17" w:rsidP="00D30E17">
      <w:pPr>
        <w:rPr>
          <w:highlight w:val="cyan"/>
        </w:rPr>
      </w:pPr>
      <w:r w:rsidRPr="00756749">
        <w:rPr>
          <w:highlight w:val="cyan"/>
        </w:rPr>
        <w:t>Posredujemo vam ključne elemente strojnih inštalacij za rušitvena dela obstoječega vrtca. Žal vgrajenih in posledično skritih razvodov ni moč ovrednotiti, saj izvedbene dokumentacije inštalacij za obstoječi del naročnik ne poseduje. Glede na posredovanje informacij s strani ravnateljev vrtca vam v spodnji tabeli posredujemo natančnejše količine vidnih elementov opreme strojnih inštalacij. Za natančnejši popis razvodov izvajalce naprošamo, da si ogledajo objekt in na licu mesta ocenijo količino.  Poleg dopolnjenega seznama količin pripenjamo fotografije zunanje plinske peči in kotlovnice. Novi objekt se na fekalno kanalizacijo priključuje na mestu obstoječega jaška, vso ostalo interno kanalizacijo obstoječega vrtca je potrebno odstraniti.</w:t>
      </w:r>
    </w:p>
    <w:p w14:paraId="7CD2DDCA" w14:textId="77777777" w:rsidR="00D30E17" w:rsidRPr="00F16D4F" w:rsidRDefault="00D30E17" w:rsidP="00D30E17">
      <w:pPr>
        <w:rPr>
          <w:rFonts w:ascii="Calibri Light" w:hAnsi="Calibri Light" w:cs="Calibri Light"/>
          <w:b/>
          <w:sz w:val="22"/>
          <w:szCs w:val="22"/>
        </w:rPr>
      </w:pPr>
    </w:p>
    <w:tbl>
      <w:tblPr>
        <w:tblW w:w="9781" w:type="dxa"/>
        <w:tblCellMar>
          <w:left w:w="70" w:type="dxa"/>
          <w:right w:w="70" w:type="dxa"/>
        </w:tblCellMar>
        <w:tblLook w:val="04A0" w:firstRow="1" w:lastRow="0" w:firstColumn="1" w:lastColumn="0" w:noHBand="0" w:noVBand="1"/>
      </w:tblPr>
      <w:tblGrid>
        <w:gridCol w:w="976"/>
        <w:gridCol w:w="5192"/>
        <w:gridCol w:w="636"/>
        <w:gridCol w:w="2977"/>
      </w:tblGrid>
      <w:tr w:rsidR="00D30E17" w:rsidRPr="00A54FB7" w14:paraId="3482089E" w14:textId="77777777" w:rsidTr="00D10D60">
        <w:trPr>
          <w:trHeight w:val="580"/>
        </w:trPr>
        <w:tc>
          <w:tcPr>
            <w:tcW w:w="976" w:type="dxa"/>
            <w:tcBorders>
              <w:top w:val="nil"/>
              <w:left w:val="nil"/>
              <w:bottom w:val="nil"/>
              <w:right w:val="nil"/>
            </w:tcBorders>
            <w:shd w:val="clear" w:color="auto" w:fill="auto"/>
            <w:noWrap/>
            <w:hideMark/>
          </w:tcPr>
          <w:p w14:paraId="40939B06" w14:textId="77777777" w:rsidR="00D30E17" w:rsidRPr="00A54FB7" w:rsidRDefault="00D30E17" w:rsidP="00D10D60">
            <w:pPr>
              <w:spacing w:after="0" w:line="240" w:lineRule="auto"/>
              <w:rPr>
                <w:highlight w:val="cyan"/>
              </w:rPr>
            </w:pPr>
            <w:r w:rsidRPr="00A54FB7">
              <w:rPr>
                <w:highlight w:val="cyan"/>
              </w:rPr>
              <w:t>1</w:t>
            </w:r>
          </w:p>
        </w:tc>
        <w:tc>
          <w:tcPr>
            <w:tcW w:w="5192" w:type="dxa"/>
            <w:tcBorders>
              <w:top w:val="nil"/>
              <w:left w:val="nil"/>
              <w:bottom w:val="nil"/>
              <w:right w:val="nil"/>
            </w:tcBorders>
            <w:shd w:val="clear" w:color="auto" w:fill="auto"/>
            <w:hideMark/>
          </w:tcPr>
          <w:p w14:paraId="79AF0CC5" w14:textId="77777777" w:rsidR="00D30E17" w:rsidRPr="00A54FB7" w:rsidRDefault="00D30E17" w:rsidP="00D10D60">
            <w:pPr>
              <w:spacing w:after="0" w:line="240" w:lineRule="auto"/>
              <w:rPr>
                <w:highlight w:val="cyan"/>
              </w:rPr>
            </w:pPr>
            <w:r w:rsidRPr="00A54FB7">
              <w:rPr>
                <w:highlight w:val="cyan"/>
              </w:rPr>
              <w:t>Odstranitev klima naprav in prezračevalnih elementov na fasadi - 1 klima naprava ponovna vgradnja in testiranje</w:t>
            </w:r>
          </w:p>
        </w:tc>
        <w:tc>
          <w:tcPr>
            <w:tcW w:w="636" w:type="dxa"/>
            <w:tcBorders>
              <w:top w:val="nil"/>
              <w:left w:val="nil"/>
              <w:bottom w:val="nil"/>
              <w:right w:val="nil"/>
            </w:tcBorders>
            <w:shd w:val="clear" w:color="auto" w:fill="auto"/>
            <w:noWrap/>
            <w:vAlign w:val="bottom"/>
            <w:hideMark/>
          </w:tcPr>
          <w:p w14:paraId="4B89C85E"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7FD8A013" w14:textId="77777777" w:rsidR="00D30E17" w:rsidRPr="00A54FB7" w:rsidRDefault="00D30E17" w:rsidP="00D10D60">
            <w:pPr>
              <w:spacing w:after="0" w:line="240" w:lineRule="auto"/>
              <w:jc w:val="center"/>
              <w:rPr>
                <w:highlight w:val="cyan"/>
              </w:rPr>
            </w:pPr>
            <w:r w:rsidRPr="00A54FB7">
              <w:rPr>
                <w:highlight w:val="cyan"/>
              </w:rPr>
              <w:t>27 klim</w:t>
            </w:r>
          </w:p>
        </w:tc>
      </w:tr>
      <w:tr w:rsidR="00D30E17" w:rsidRPr="00A54FB7" w14:paraId="0C780328" w14:textId="77777777" w:rsidTr="00D10D60">
        <w:trPr>
          <w:trHeight w:val="290"/>
        </w:trPr>
        <w:tc>
          <w:tcPr>
            <w:tcW w:w="976" w:type="dxa"/>
            <w:tcBorders>
              <w:top w:val="nil"/>
              <w:left w:val="nil"/>
              <w:bottom w:val="nil"/>
              <w:right w:val="nil"/>
            </w:tcBorders>
            <w:shd w:val="clear" w:color="auto" w:fill="auto"/>
            <w:noWrap/>
            <w:hideMark/>
          </w:tcPr>
          <w:p w14:paraId="7B9157DB"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11E4712F"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03D6DF09"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65371045" w14:textId="77777777" w:rsidR="00D30E17" w:rsidRPr="00A54FB7" w:rsidRDefault="00D30E17" w:rsidP="00D10D60">
            <w:pPr>
              <w:spacing w:after="0" w:line="240" w:lineRule="auto"/>
              <w:jc w:val="center"/>
              <w:rPr>
                <w:highlight w:val="cyan"/>
              </w:rPr>
            </w:pPr>
          </w:p>
        </w:tc>
      </w:tr>
      <w:tr w:rsidR="00D30E17" w:rsidRPr="00A54FB7" w14:paraId="79116CDE" w14:textId="77777777" w:rsidTr="00D10D60">
        <w:trPr>
          <w:trHeight w:val="290"/>
        </w:trPr>
        <w:tc>
          <w:tcPr>
            <w:tcW w:w="976" w:type="dxa"/>
            <w:tcBorders>
              <w:top w:val="nil"/>
              <w:left w:val="nil"/>
              <w:bottom w:val="nil"/>
              <w:right w:val="nil"/>
            </w:tcBorders>
            <w:shd w:val="clear" w:color="auto" w:fill="auto"/>
            <w:noWrap/>
            <w:hideMark/>
          </w:tcPr>
          <w:p w14:paraId="731DD212"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noWrap/>
            <w:vAlign w:val="bottom"/>
            <w:hideMark/>
          </w:tcPr>
          <w:p w14:paraId="5A10F3C0"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5763E64A"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2E86810C" w14:textId="77777777" w:rsidR="00D30E17" w:rsidRPr="00A54FB7" w:rsidRDefault="00D30E17" w:rsidP="00D10D60">
            <w:pPr>
              <w:spacing w:after="0" w:line="240" w:lineRule="auto"/>
              <w:jc w:val="center"/>
              <w:rPr>
                <w:highlight w:val="cyan"/>
              </w:rPr>
            </w:pPr>
          </w:p>
        </w:tc>
      </w:tr>
      <w:tr w:rsidR="00D30E17" w:rsidRPr="00A54FB7" w14:paraId="278BFD1A" w14:textId="77777777" w:rsidTr="00D10D60">
        <w:trPr>
          <w:trHeight w:val="870"/>
        </w:trPr>
        <w:tc>
          <w:tcPr>
            <w:tcW w:w="976" w:type="dxa"/>
            <w:tcBorders>
              <w:top w:val="nil"/>
              <w:left w:val="nil"/>
              <w:bottom w:val="nil"/>
              <w:right w:val="nil"/>
            </w:tcBorders>
            <w:shd w:val="clear" w:color="auto" w:fill="auto"/>
            <w:noWrap/>
            <w:hideMark/>
          </w:tcPr>
          <w:p w14:paraId="2C8A73BD" w14:textId="77777777" w:rsidR="00D30E17" w:rsidRPr="00A54FB7" w:rsidRDefault="00D30E17" w:rsidP="00D10D60">
            <w:pPr>
              <w:spacing w:after="0" w:line="240" w:lineRule="auto"/>
              <w:rPr>
                <w:highlight w:val="cyan"/>
              </w:rPr>
            </w:pPr>
            <w:r w:rsidRPr="00A54FB7">
              <w:rPr>
                <w:highlight w:val="cyan"/>
              </w:rPr>
              <w:t>2</w:t>
            </w:r>
          </w:p>
        </w:tc>
        <w:tc>
          <w:tcPr>
            <w:tcW w:w="5192" w:type="dxa"/>
            <w:tcBorders>
              <w:top w:val="nil"/>
              <w:left w:val="nil"/>
              <w:bottom w:val="nil"/>
              <w:right w:val="nil"/>
            </w:tcBorders>
            <w:shd w:val="clear" w:color="auto" w:fill="auto"/>
            <w:hideMark/>
          </w:tcPr>
          <w:p w14:paraId="5686F380" w14:textId="77777777" w:rsidR="00D30E17" w:rsidRPr="00A54FB7" w:rsidRDefault="00D30E17" w:rsidP="00D10D60">
            <w:pPr>
              <w:spacing w:after="0" w:line="240" w:lineRule="auto"/>
              <w:rPr>
                <w:highlight w:val="cyan"/>
              </w:rPr>
            </w:pPr>
            <w:r w:rsidRPr="00A54FB7">
              <w:rPr>
                <w:highlight w:val="cyan"/>
              </w:rPr>
              <w:t>Odstranitev kompletnih instalacijskih elementov po izvedbi odklopov in blindiranj (zajeto v pripravljalnih delih):</w:t>
            </w:r>
          </w:p>
        </w:tc>
        <w:tc>
          <w:tcPr>
            <w:tcW w:w="636" w:type="dxa"/>
            <w:tcBorders>
              <w:top w:val="nil"/>
              <w:left w:val="nil"/>
              <w:bottom w:val="nil"/>
              <w:right w:val="nil"/>
            </w:tcBorders>
            <w:shd w:val="clear" w:color="auto" w:fill="auto"/>
            <w:noWrap/>
            <w:vAlign w:val="bottom"/>
            <w:hideMark/>
          </w:tcPr>
          <w:p w14:paraId="1238472D"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140F3C60" w14:textId="77777777" w:rsidR="00D30E17" w:rsidRPr="00A54FB7" w:rsidRDefault="00D30E17" w:rsidP="00D10D60">
            <w:pPr>
              <w:spacing w:after="0" w:line="240" w:lineRule="auto"/>
              <w:jc w:val="center"/>
              <w:rPr>
                <w:highlight w:val="cyan"/>
              </w:rPr>
            </w:pPr>
          </w:p>
        </w:tc>
      </w:tr>
      <w:tr w:rsidR="00D30E17" w:rsidRPr="00A54FB7" w14:paraId="5DDDE7EC" w14:textId="77777777" w:rsidTr="00D10D60">
        <w:trPr>
          <w:trHeight w:val="290"/>
        </w:trPr>
        <w:tc>
          <w:tcPr>
            <w:tcW w:w="976" w:type="dxa"/>
            <w:tcBorders>
              <w:top w:val="nil"/>
              <w:left w:val="nil"/>
              <w:bottom w:val="nil"/>
              <w:right w:val="nil"/>
            </w:tcBorders>
            <w:shd w:val="clear" w:color="auto" w:fill="auto"/>
            <w:noWrap/>
            <w:hideMark/>
          </w:tcPr>
          <w:p w14:paraId="40799A33"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141D6282"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4658CFBF"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5826A6E8" w14:textId="77777777" w:rsidR="00D30E17" w:rsidRPr="00A54FB7" w:rsidRDefault="00D30E17" w:rsidP="00D10D60">
            <w:pPr>
              <w:spacing w:after="0" w:line="240" w:lineRule="auto"/>
              <w:jc w:val="center"/>
              <w:rPr>
                <w:highlight w:val="cyan"/>
              </w:rPr>
            </w:pPr>
          </w:p>
        </w:tc>
      </w:tr>
      <w:tr w:rsidR="00D30E17" w:rsidRPr="00A54FB7" w14:paraId="42E9AEF1" w14:textId="77777777" w:rsidTr="00D10D60">
        <w:trPr>
          <w:trHeight w:val="580"/>
        </w:trPr>
        <w:tc>
          <w:tcPr>
            <w:tcW w:w="976" w:type="dxa"/>
            <w:tcBorders>
              <w:top w:val="nil"/>
              <w:left w:val="nil"/>
              <w:bottom w:val="nil"/>
              <w:right w:val="nil"/>
            </w:tcBorders>
            <w:shd w:val="clear" w:color="auto" w:fill="auto"/>
            <w:noWrap/>
            <w:hideMark/>
          </w:tcPr>
          <w:p w14:paraId="25173A2E" w14:textId="77777777" w:rsidR="00D30E17" w:rsidRPr="00A54FB7" w:rsidRDefault="00D30E17" w:rsidP="00D10D60">
            <w:pPr>
              <w:spacing w:after="0" w:line="240" w:lineRule="auto"/>
              <w:rPr>
                <w:highlight w:val="cyan"/>
              </w:rPr>
            </w:pPr>
            <w:r w:rsidRPr="00A54FB7">
              <w:rPr>
                <w:highlight w:val="cyan"/>
              </w:rPr>
              <w:t>a.</w:t>
            </w:r>
          </w:p>
        </w:tc>
        <w:tc>
          <w:tcPr>
            <w:tcW w:w="5192" w:type="dxa"/>
            <w:tcBorders>
              <w:top w:val="nil"/>
              <w:left w:val="nil"/>
              <w:bottom w:val="nil"/>
              <w:right w:val="nil"/>
            </w:tcBorders>
            <w:shd w:val="clear" w:color="auto" w:fill="auto"/>
            <w:hideMark/>
          </w:tcPr>
          <w:p w14:paraId="071FAA57" w14:textId="77777777" w:rsidR="00D30E17" w:rsidRPr="00A54FB7" w:rsidRDefault="00D30E17" w:rsidP="00D10D60">
            <w:pPr>
              <w:spacing w:after="0" w:line="240" w:lineRule="auto"/>
              <w:rPr>
                <w:highlight w:val="cyan"/>
              </w:rPr>
            </w:pPr>
            <w:r w:rsidRPr="00A54FB7">
              <w:rPr>
                <w:highlight w:val="cyan"/>
              </w:rPr>
              <w:t>Odstranitev kompletnega ogrevalnega sistema (npr. obstoječi radiatorji + ogrevalne cevi…)</w:t>
            </w:r>
          </w:p>
        </w:tc>
        <w:tc>
          <w:tcPr>
            <w:tcW w:w="636" w:type="dxa"/>
            <w:tcBorders>
              <w:top w:val="nil"/>
              <w:left w:val="nil"/>
              <w:bottom w:val="nil"/>
              <w:right w:val="nil"/>
            </w:tcBorders>
            <w:shd w:val="clear" w:color="auto" w:fill="auto"/>
            <w:noWrap/>
            <w:vAlign w:val="bottom"/>
            <w:hideMark/>
          </w:tcPr>
          <w:p w14:paraId="64D684D9"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14B37058" w14:textId="77777777" w:rsidR="00D30E17" w:rsidRPr="00A54FB7" w:rsidRDefault="00D30E17" w:rsidP="00D10D60">
            <w:pPr>
              <w:spacing w:after="0" w:line="240" w:lineRule="auto"/>
              <w:jc w:val="center"/>
              <w:rPr>
                <w:highlight w:val="cyan"/>
              </w:rPr>
            </w:pPr>
            <w:r w:rsidRPr="00A54FB7">
              <w:rPr>
                <w:highlight w:val="cyan"/>
              </w:rPr>
              <w:t>83 radiatorjev</w:t>
            </w:r>
          </w:p>
        </w:tc>
      </w:tr>
      <w:tr w:rsidR="00D30E17" w:rsidRPr="00A54FB7" w14:paraId="4BF71835" w14:textId="77777777" w:rsidTr="00D10D60">
        <w:trPr>
          <w:trHeight w:val="290"/>
        </w:trPr>
        <w:tc>
          <w:tcPr>
            <w:tcW w:w="976" w:type="dxa"/>
            <w:tcBorders>
              <w:top w:val="nil"/>
              <w:left w:val="nil"/>
              <w:bottom w:val="nil"/>
              <w:right w:val="nil"/>
            </w:tcBorders>
            <w:shd w:val="clear" w:color="auto" w:fill="auto"/>
            <w:noWrap/>
            <w:hideMark/>
          </w:tcPr>
          <w:p w14:paraId="19E93EA0"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24144942"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394B273E"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132D4D31" w14:textId="77777777" w:rsidR="00D30E17" w:rsidRPr="00A54FB7" w:rsidRDefault="00D30E17" w:rsidP="00D10D60">
            <w:pPr>
              <w:spacing w:after="0" w:line="240" w:lineRule="auto"/>
              <w:jc w:val="center"/>
              <w:rPr>
                <w:highlight w:val="cyan"/>
              </w:rPr>
            </w:pPr>
          </w:p>
        </w:tc>
      </w:tr>
      <w:tr w:rsidR="00D30E17" w:rsidRPr="00A54FB7" w14:paraId="41B2AADA" w14:textId="77777777" w:rsidTr="00D10D60">
        <w:trPr>
          <w:trHeight w:val="580"/>
        </w:trPr>
        <w:tc>
          <w:tcPr>
            <w:tcW w:w="976" w:type="dxa"/>
            <w:tcBorders>
              <w:top w:val="nil"/>
              <w:left w:val="nil"/>
              <w:bottom w:val="nil"/>
              <w:right w:val="nil"/>
            </w:tcBorders>
            <w:shd w:val="clear" w:color="auto" w:fill="auto"/>
            <w:noWrap/>
            <w:hideMark/>
          </w:tcPr>
          <w:p w14:paraId="61688710" w14:textId="77777777" w:rsidR="00D30E17" w:rsidRPr="00A54FB7" w:rsidRDefault="00D30E17" w:rsidP="00D10D60">
            <w:pPr>
              <w:spacing w:after="0" w:line="240" w:lineRule="auto"/>
              <w:rPr>
                <w:highlight w:val="cyan"/>
              </w:rPr>
            </w:pPr>
            <w:r w:rsidRPr="00A54FB7">
              <w:rPr>
                <w:highlight w:val="cyan"/>
              </w:rPr>
              <w:t>b.</w:t>
            </w:r>
          </w:p>
        </w:tc>
        <w:tc>
          <w:tcPr>
            <w:tcW w:w="5192" w:type="dxa"/>
            <w:tcBorders>
              <w:top w:val="nil"/>
              <w:left w:val="nil"/>
              <w:bottom w:val="nil"/>
              <w:right w:val="nil"/>
            </w:tcBorders>
            <w:shd w:val="clear" w:color="auto" w:fill="auto"/>
            <w:hideMark/>
          </w:tcPr>
          <w:p w14:paraId="02125A8A" w14:textId="77777777" w:rsidR="00D30E17" w:rsidRPr="00A54FB7" w:rsidRDefault="00D30E17" w:rsidP="00D10D60">
            <w:pPr>
              <w:spacing w:after="0" w:line="240" w:lineRule="auto"/>
              <w:rPr>
                <w:highlight w:val="cyan"/>
              </w:rPr>
            </w:pPr>
            <w:r w:rsidRPr="00A54FB7">
              <w:rPr>
                <w:highlight w:val="cyan"/>
              </w:rPr>
              <w:t>Odstranitev kompletne kanalizacijske instalacije (npr. vodovodne cevi itd.)</w:t>
            </w:r>
          </w:p>
        </w:tc>
        <w:tc>
          <w:tcPr>
            <w:tcW w:w="636" w:type="dxa"/>
            <w:tcBorders>
              <w:top w:val="nil"/>
              <w:left w:val="nil"/>
              <w:bottom w:val="nil"/>
              <w:right w:val="nil"/>
            </w:tcBorders>
            <w:shd w:val="clear" w:color="auto" w:fill="auto"/>
            <w:noWrap/>
            <w:vAlign w:val="bottom"/>
            <w:hideMark/>
          </w:tcPr>
          <w:p w14:paraId="15281EED"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3F3725D1" w14:textId="77777777" w:rsidR="00D30E17" w:rsidRPr="00A54FB7" w:rsidRDefault="00D30E17" w:rsidP="00D10D60">
            <w:pPr>
              <w:spacing w:after="0" w:line="240" w:lineRule="auto"/>
              <w:jc w:val="center"/>
              <w:rPr>
                <w:highlight w:val="cyan"/>
              </w:rPr>
            </w:pPr>
          </w:p>
        </w:tc>
      </w:tr>
      <w:tr w:rsidR="00D30E17" w:rsidRPr="00A54FB7" w14:paraId="456E92C2" w14:textId="77777777" w:rsidTr="00D10D60">
        <w:trPr>
          <w:trHeight w:val="290"/>
        </w:trPr>
        <w:tc>
          <w:tcPr>
            <w:tcW w:w="976" w:type="dxa"/>
            <w:tcBorders>
              <w:top w:val="nil"/>
              <w:left w:val="nil"/>
              <w:bottom w:val="nil"/>
              <w:right w:val="nil"/>
            </w:tcBorders>
            <w:shd w:val="clear" w:color="auto" w:fill="auto"/>
            <w:noWrap/>
            <w:hideMark/>
          </w:tcPr>
          <w:p w14:paraId="7E51448F"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0EC01A36"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7ABA519F"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58DA2FF4" w14:textId="77777777" w:rsidR="00D30E17" w:rsidRPr="00A54FB7" w:rsidRDefault="00D30E17" w:rsidP="00D10D60">
            <w:pPr>
              <w:spacing w:after="0" w:line="240" w:lineRule="auto"/>
              <w:jc w:val="center"/>
              <w:rPr>
                <w:highlight w:val="cyan"/>
              </w:rPr>
            </w:pPr>
          </w:p>
        </w:tc>
      </w:tr>
      <w:tr w:rsidR="00D30E17" w:rsidRPr="00A54FB7" w14:paraId="1ED8AD4F" w14:textId="77777777" w:rsidTr="00D10D60">
        <w:trPr>
          <w:trHeight w:val="580"/>
        </w:trPr>
        <w:tc>
          <w:tcPr>
            <w:tcW w:w="976" w:type="dxa"/>
            <w:tcBorders>
              <w:top w:val="nil"/>
              <w:left w:val="nil"/>
              <w:bottom w:val="nil"/>
              <w:right w:val="nil"/>
            </w:tcBorders>
            <w:shd w:val="clear" w:color="auto" w:fill="auto"/>
            <w:noWrap/>
            <w:hideMark/>
          </w:tcPr>
          <w:p w14:paraId="3E0104A1" w14:textId="77777777" w:rsidR="00D30E17" w:rsidRPr="00A54FB7" w:rsidRDefault="00D30E17" w:rsidP="00D10D60">
            <w:pPr>
              <w:spacing w:after="0" w:line="240" w:lineRule="auto"/>
              <w:rPr>
                <w:highlight w:val="cyan"/>
              </w:rPr>
            </w:pPr>
            <w:r w:rsidRPr="00A54FB7">
              <w:rPr>
                <w:highlight w:val="cyan"/>
              </w:rPr>
              <w:t>d.</w:t>
            </w:r>
          </w:p>
        </w:tc>
        <w:tc>
          <w:tcPr>
            <w:tcW w:w="5192" w:type="dxa"/>
            <w:tcBorders>
              <w:top w:val="nil"/>
              <w:left w:val="nil"/>
              <w:bottom w:val="nil"/>
              <w:right w:val="nil"/>
            </w:tcBorders>
            <w:shd w:val="clear" w:color="auto" w:fill="auto"/>
            <w:hideMark/>
          </w:tcPr>
          <w:p w14:paraId="481B5A65" w14:textId="77777777" w:rsidR="00D30E17" w:rsidRPr="00A54FB7" w:rsidRDefault="00D30E17" w:rsidP="00D10D60">
            <w:pPr>
              <w:spacing w:after="0" w:line="240" w:lineRule="auto"/>
              <w:rPr>
                <w:highlight w:val="cyan"/>
              </w:rPr>
            </w:pPr>
            <w:r w:rsidRPr="00A54FB7">
              <w:rPr>
                <w:highlight w:val="cyan"/>
              </w:rPr>
              <w:t>Odstranitev kompletne tehnološke in instalacijske opreme (npr. tehnologija kuhinje…)</w:t>
            </w:r>
          </w:p>
        </w:tc>
        <w:tc>
          <w:tcPr>
            <w:tcW w:w="636" w:type="dxa"/>
            <w:tcBorders>
              <w:top w:val="nil"/>
              <w:left w:val="nil"/>
              <w:bottom w:val="nil"/>
              <w:right w:val="nil"/>
            </w:tcBorders>
            <w:shd w:val="clear" w:color="auto" w:fill="auto"/>
            <w:noWrap/>
            <w:vAlign w:val="bottom"/>
            <w:hideMark/>
          </w:tcPr>
          <w:p w14:paraId="5C67C096"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135429EA" w14:textId="77777777" w:rsidR="00D30E17" w:rsidRPr="00A54FB7" w:rsidRDefault="00D30E17" w:rsidP="00D10D60">
            <w:pPr>
              <w:spacing w:after="0" w:line="240" w:lineRule="auto"/>
              <w:rPr>
                <w:highlight w:val="cyan"/>
              </w:rPr>
            </w:pPr>
          </w:p>
        </w:tc>
      </w:tr>
      <w:tr w:rsidR="00D30E17" w:rsidRPr="00A54FB7" w14:paraId="230F4108" w14:textId="77777777" w:rsidTr="00D10D60">
        <w:trPr>
          <w:trHeight w:val="290"/>
        </w:trPr>
        <w:tc>
          <w:tcPr>
            <w:tcW w:w="976" w:type="dxa"/>
            <w:tcBorders>
              <w:top w:val="nil"/>
              <w:left w:val="nil"/>
              <w:bottom w:val="nil"/>
              <w:right w:val="nil"/>
            </w:tcBorders>
            <w:shd w:val="clear" w:color="auto" w:fill="auto"/>
            <w:noWrap/>
            <w:hideMark/>
          </w:tcPr>
          <w:p w14:paraId="797D651F"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5A9D43A8"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5E39655D"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5AF278C0" w14:textId="77777777" w:rsidR="00D30E17" w:rsidRPr="00A54FB7" w:rsidRDefault="00D30E17" w:rsidP="00D10D60">
            <w:pPr>
              <w:spacing w:after="0" w:line="240" w:lineRule="auto"/>
              <w:jc w:val="center"/>
              <w:rPr>
                <w:highlight w:val="cyan"/>
              </w:rPr>
            </w:pPr>
          </w:p>
        </w:tc>
      </w:tr>
      <w:tr w:rsidR="00D30E17" w:rsidRPr="00A54FB7" w14:paraId="413C3E16" w14:textId="77777777" w:rsidTr="00D10D60">
        <w:trPr>
          <w:trHeight w:val="290"/>
        </w:trPr>
        <w:tc>
          <w:tcPr>
            <w:tcW w:w="976" w:type="dxa"/>
            <w:tcBorders>
              <w:top w:val="nil"/>
              <w:left w:val="nil"/>
              <w:bottom w:val="nil"/>
              <w:right w:val="nil"/>
            </w:tcBorders>
            <w:shd w:val="clear" w:color="auto" w:fill="auto"/>
            <w:noWrap/>
            <w:hideMark/>
          </w:tcPr>
          <w:p w14:paraId="1B3E9D3C" w14:textId="77777777" w:rsidR="00D30E17" w:rsidRPr="00A54FB7" w:rsidRDefault="00D30E17" w:rsidP="00D10D60">
            <w:pPr>
              <w:spacing w:after="0" w:line="240" w:lineRule="auto"/>
              <w:jc w:val="center"/>
              <w:rPr>
                <w:highlight w:val="cyan"/>
              </w:rPr>
            </w:pPr>
          </w:p>
        </w:tc>
        <w:tc>
          <w:tcPr>
            <w:tcW w:w="5192" w:type="dxa"/>
            <w:tcBorders>
              <w:top w:val="nil"/>
              <w:left w:val="nil"/>
              <w:bottom w:val="nil"/>
              <w:right w:val="nil"/>
            </w:tcBorders>
            <w:shd w:val="clear" w:color="auto" w:fill="auto"/>
            <w:hideMark/>
          </w:tcPr>
          <w:p w14:paraId="4C22CBA8" w14:textId="77777777" w:rsidR="00D30E17" w:rsidRPr="00A54FB7" w:rsidRDefault="00D30E17" w:rsidP="00D10D60">
            <w:pPr>
              <w:spacing w:after="0" w:line="240" w:lineRule="auto"/>
              <w:rPr>
                <w:highlight w:val="cyan"/>
              </w:rPr>
            </w:pPr>
          </w:p>
        </w:tc>
        <w:tc>
          <w:tcPr>
            <w:tcW w:w="636" w:type="dxa"/>
            <w:tcBorders>
              <w:top w:val="nil"/>
              <w:left w:val="nil"/>
              <w:bottom w:val="nil"/>
              <w:right w:val="nil"/>
            </w:tcBorders>
            <w:shd w:val="clear" w:color="auto" w:fill="auto"/>
            <w:noWrap/>
            <w:vAlign w:val="bottom"/>
            <w:hideMark/>
          </w:tcPr>
          <w:p w14:paraId="6DEBC318"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hideMark/>
          </w:tcPr>
          <w:p w14:paraId="08A87279" w14:textId="77777777" w:rsidR="00D30E17" w:rsidRPr="00A54FB7" w:rsidRDefault="00D30E17" w:rsidP="00D10D60">
            <w:pPr>
              <w:spacing w:after="0" w:line="240" w:lineRule="auto"/>
              <w:jc w:val="center"/>
              <w:rPr>
                <w:highlight w:val="cyan"/>
              </w:rPr>
            </w:pPr>
          </w:p>
        </w:tc>
      </w:tr>
      <w:tr w:rsidR="00D30E17" w:rsidRPr="00A54FB7" w14:paraId="35F97E87" w14:textId="77777777" w:rsidTr="00D10D60">
        <w:trPr>
          <w:trHeight w:val="370"/>
        </w:trPr>
        <w:tc>
          <w:tcPr>
            <w:tcW w:w="976" w:type="dxa"/>
            <w:tcBorders>
              <w:top w:val="nil"/>
              <w:left w:val="nil"/>
              <w:bottom w:val="nil"/>
              <w:right w:val="nil"/>
            </w:tcBorders>
            <w:shd w:val="clear" w:color="auto" w:fill="auto"/>
            <w:noWrap/>
            <w:hideMark/>
          </w:tcPr>
          <w:p w14:paraId="3F269953" w14:textId="77777777" w:rsidR="00D30E17" w:rsidRPr="00A54FB7" w:rsidRDefault="00D30E17" w:rsidP="00D10D60">
            <w:pPr>
              <w:spacing w:after="0" w:line="240" w:lineRule="auto"/>
              <w:rPr>
                <w:highlight w:val="cyan"/>
              </w:rPr>
            </w:pPr>
            <w:r w:rsidRPr="00A54FB7">
              <w:rPr>
                <w:highlight w:val="cyan"/>
              </w:rPr>
              <w:lastRenderedPageBreak/>
              <w:t>3</w:t>
            </w:r>
          </w:p>
        </w:tc>
        <w:tc>
          <w:tcPr>
            <w:tcW w:w="5192" w:type="dxa"/>
            <w:tcBorders>
              <w:top w:val="nil"/>
              <w:left w:val="nil"/>
              <w:bottom w:val="nil"/>
              <w:right w:val="nil"/>
            </w:tcBorders>
            <w:shd w:val="clear" w:color="auto" w:fill="auto"/>
            <w:hideMark/>
          </w:tcPr>
          <w:p w14:paraId="46D4DBFF" w14:textId="77777777" w:rsidR="00D30E17" w:rsidRPr="00A54FB7" w:rsidRDefault="00D30E17" w:rsidP="00D10D60">
            <w:pPr>
              <w:spacing w:after="0" w:line="240" w:lineRule="auto"/>
              <w:rPr>
                <w:highlight w:val="cyan"/>
              </w:rPr>
            </w:pPr>
            <w:r w:rsidRPr="00A54FB7">
              <w:rPr>
                <w:highlight w:val="cyan"/>
              </w:rPr>
              <w:t>Odstranitev vseh obstoječih sanitarnih elementov</w:t>
            </w:r>
          </w:p>
        </w:tc>
        <w:tc>
          <w:tcPr>
            <w:tcW w:w="636" w:type="dxa"/>
            <w:tcBorders>
              <w:top w:val="nil"/>
              <w:left w:val="nil"/>
              <w:bottom w:val="nil"/>
              <w:right w:val="nil"/>
            </w:tcBorders>
            <w:shd w:val="clear" w:color="auto" w:fill="auto"/>
            <w:noWrap/>
            <w:vAlign w:val="bottom"/>
            <w:hideMark/>
          </w:tcPr>
          <w:p w14:paraId="6F088D1E" w14:textId="77777777" w:rsidR="00D30E17" w:rsidRPr="00A54FB7" w:rsidRDefault="00D30E17" w:rsidP="00D10D60">
            <w:pPr>
              <w:spacing w:after="0" w:line="240" w:lineRule="auto"/>
              <w:rPr>
                <w:highlight w:val="cyan"/>
              </w:rPr>
            </w:pPr>
          </w:p>
        </w:tc>
        <w:tc>
          <w:tcPr>
            <w:tcW w:w="2977" w:type="dxa"/>
            <w:tcBorders>
              <w:top w:val="nil"/>
              <w:left w:val="nil"/>
              <w:bottom w:val="nil"/>
              <w:right w:val="nil"/>
            </w:tcBorders>
            <w:shd w:val="clear" w:color="auto" w:fill="auto"/>
            <w:noWrap/>
            <w:vAlign w:val="bottom"/>
          </w:tcPr>
          <w:p w14:paraId="361A9CAE" w14:textId="77777777" w:rsidR="00D30E17" w:rsidRPr="00A54FB7" w:rsidRDefault="00D30E17" w:rsidP="00D10D60">
            <w:pPr>
              <w:spacing w:after="0" w:line="240" w:lineRule="auto"/>
              <w:jc w:val="center"/>
              <w:rPr>
                <w:highlight w:val="cyan"/>
              </w:rPr>
            </w:pPr>
          </w:p>
        </w:tc>
      </w:tr>
      <w:tr w:rsidR="00D30E17" w:rsidRPr="00A54FB7" w14:paraId="58476CE6" w14:textId="77777777" w:rsidTr="00D10D60">
        <w:trPr>
          <w:trHeight w:val="370"/>
        </w:trPr>
        <w:tc>
          <w:tcPr>
            <w:tcW w:w="976" w:type="dxa"/>
            <w:tcBorders>
              <w:top w:val="nil"/>
              <w:left w:val="nil"/>
              <w:bottom w:val="nil"/>
              <w:right w:val="nil"/>
            </w:tcBorders>
            <w:shd w:val="clear" w:color="auto" w:fill="auto"/>
            <w:noWrap/>
            <w:hideMark/>
          </w:tcPr>
          <w:p w14:paraId="3F77C72D"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7120E3C9" w14:textId="77777777" w:rsidR="00D30E17" w:rsidRPr="00A54FB7" w:rsidRDefault="00D30E17" w:rsidP="00D10D60">
            <w:pPr>
              <w:spacing w:after="0" w:line="240" w:lineRule="auto"/>
              <w:rPr>
                <w:highlight w:val="cyan"/>
              </w:rPr>
            </w:pPr>
            <w:proofErr w:type="spellStart"/>
            <w:r w:rsidRPr="00A54FB7">
              <w:rPr>
                <w:highlight w:val="cyan"/>
              </w:rPr>
              <w:t>wc</w:t>
            </w:r>
            <w:proofErr w:type="spellEnd"/>
            <w:r w:rsidRPr="00A54FB7">
              <w:rPr>
                <w:highlight w:val="cyan"/>
              </w:rPr>
              <w:t xml:space="preserve"> školjke</w:t>
            </w:r>
          </w:p>
        </w:tc>
        <w:tc>
          <w:tcPr>
            <w:tcW w:w="636" w:type="dxa"/>
            <w:tcBorders>
              <w:top w:val="nil"/>
              <w:left w:val="nil"/>
              <w:bottom w:val="nil"/>
              <w:right w:val="nil"/>
            </w:tcBorders>
            <w:shd w:val="clear" w:color="auto" w:fill="auto"/>
            <w:noWrap/>
            <w:vAlign w:val="bottom"/>
            <w:hideMark/>
          </w:tcPr>
          <w:p w14:paraId="15CF7914"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tcPr>
          <w:p w14:paraId="5364ACD6" w14:textId="77777777" w:rsidR="00D30E17" w:rsidRPr="00A54FB7" w:rsidRDefault="00D30E17" w:rsidP="00D10D60">
            <w:pPr>
              <w:spacing w:after="0" w:line="240" w:lineRule="auto"/>
              <w:jc w:val="center"/>
              <w:rPr>
                <w:highlight w:val="cyan"/>
              </w:rPr>
            </w:pPr>
            <w:r w:rsidRPr="00A54FB7">
              <w:rPr>
                <w:highlight w:val="cyan"/>
              </w:rPr>
              <w:t>27</w:t>
            </w:r>
          </w:p>
        </w:tc>
      </w:tr>
      <w:tr w:rsidR="00D30E17" w:rsidRPr="00A54FB7" w14:paraId="582AD44D" w14:textId="77777777" w:rsidTr="00D10D60">
        <w:trPr>
          <w:trHeight w:val="370"/>
        </w:trPr>
        <w:tc>
          <w:tcPr>
            <w:tcW w:w="976" w:type="dxa"/>
            <w:tcBorders>
              <w:top w:val="nil"/>
              <w:left w:val="nil"/>
              <w:bottom w:val="nil"/>
              <w:right w:val="nil"/>
            </w:tcBorders>
            <w:shd w:val="clear" w:color="auto" w:fill="auto"/>
            <w:noWrap/>
            <w:hideMark/>
          </w:tcPr>
          <w:p w14:paraId="4729A79E"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2410401A" w14:textId="77777777" w:rsidR="00D30E17" w:rsidRPr="00A54FB7" w:rsidRDefault="00D30E17" w:rsidP="00D10D60">
            <w:pPr>
              <w:spacing w:after="0" w:line="240" w:lineRule="auto"/>
              <w:rPr>
                <w:highlight w:val="cyan"/>
              </w:rPr>
            </w:pPr>
            <w:r w:rsidRPr="00A54FB7">
              <w:rPr>
                <w:highlight w:val="cyan"/>
              </w:rPr>
              <w:t>umivalniki</w:t>
            </w:r>
          </w:p>
        </w:tc>
        <w:tc>
          <w:tcPr>
            <w:tcW w:w="636" w:type="dxa"/>
            <w:tcBorders>
              <w:top w:val="nil"/>
              <w:left w:val="nil"/>
              <w:bottom w:val="nil"/>
              <w:right w:val="nil"/>
            </w:tcBorders>
            <w:shd w:val="clear" w:color="auto" w:fill="auto"/>
            <w:noWrap/>
            <w:vAlign w:val="bottom"/>
            <w:hideMark/>
          </w:tcPr>
          <w:p w14:paraId="1E77E7E9"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tcPr>
          <w:p w14:paraId="79088D8A" w14:textId="77777777" w:rsidR="00D30E17" w:rsidRPr="00A54FB7" w:rsidRDefault="00D30E17" w:rsidP="00D10D60">
            <w:pPr>
              <w:spacing w:after="0" w:line="240" w:lineRule="auto"/>
              <w:jc w:val="center"/>
              <w:rPr>
                <w:highlight w:val="cyan"/>
              </w:rPr>
            </w:pPr>
            <w:r w:rsidRPr="00A54FB7">
              <w:rPr>
                <w:highlight w:val="cyan"/>
              </w:rPr>
              <w:t>31</w:t>
            </w:r>
          </w:p>
        </w:tc>
      </w:tr>
      <w:tr w:rsidR="00D30E17" w:rsidRPr="00A54FB7" w14:paraId="4295BCE8" w14:textId="77777777" w:rsidTr="00D10D60">
        <w:trPr>
          <w:trHeight w:val="370"/>
        </w:trPr>
        <w:tc>
          <w:tcPr>
            <w:tcW w:w="976" w:type="dxa"/>
            <w:tcBorders>
              <w:top w:val="nil"/>
              <w:left w:val="nil"/>
              <w:bottom w:val="nil"/>
              <w:right w:val="nil"/>
            </w:tcBorders>
            <w:shd w:val="clear" w:color="auto" w:fill="auto"/>
            <w:noWrap/>
            <w:hideMark/>
          </w:tcPr>
          <w:p w14:paraId="7E1F80D6"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199E7D0B" w14:textId="77777777" w:rsidR="00D30E17" w:rsidRPr="00A54FB7" w:rsidRDefault="00D30E17" w:rsidP="00D10D60">
            <w:pPr>
              <w:spacing w:after="0" w:line="240" w:lineRule="auto"/>
              <w:rPr>
                <w:highlight w:val="cyan"/>
              </w:rPr>
            </w:pPr>
            <w:r w:rsidRPr="00A54FB7">
              <w:rPr>
                <w:highlight w:val="cyan"/>
              </w:rPr>
              <w:t>tuši</w:t>
            </w:r>
          </w:p>
        </w:tc>
        <w:tc>
          <w:tcPr>
            <w:tcW w:w="636" w:type="dxa"/>
            <w:tcBorders>
              <w:top w:val="nil"/>
              <w:left w:val="nil"/>
              <w:bottom w:val="nil"/>
              <w:right w:val="nil"/>
            </w:tcBorders>
            <w:shd w:val="clear" w:color="auto" w:fill="auto"/>
            <w:noWrap/>
            <w:vAlign w:val="bottom"/>
            <w:hideMark/>
          </w:tcPr>
          <w:p w14:paraId="702FC6AA"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73E56662" w14:textId="77777777" w:rsidR="00D30E17" w:rsidRPr="00A54FB7" w:rsidRDefault="00D30E17" w:rsidP="00D10D60">
            <w:pPr>
              <w:spacing w:after="0" w:line="240" w:lineRule="auto"/>
              <w:jc w:val="center"/>
              <w:rPr>
                <w:highlight w:val="cyan"/>
              </w:rPr>
            </w:pPr>
            <w:r w:rsidRPr="00A54FB7">
              <w:rPr>
                <w:highlight w:val="cyan"/>
              </w:rPr>
              <w:t>3</w:t>
            </w:r>
          </w:p>
        </w:tc>
      </w:tr>
      <w:tr w:rsidR="00D30E17" w:rsidRPr="00A54FB7" w14:paraId="6B39A934" w14:textId="77777777" w:rsidTr="00D10D60">
        <w:trPr>
          <w:trHeight w:val="370"/>
        </w:trPr>
        <w:tc>
          <w:tcPr>
            <w:tcW w:w="976" w:type="dxa"/>
            <w:tcBorders>
              <w:top w:val="nil"/>
              <w:left w:val="nil"/>
              <w:bottom w:val="nil"/>
              <w:right w:val="nil"/>
            </w:tcBorders>
            <w:shd w:val="clear" w:color="auto" w:fill="auto"/>
            <w:noWrap/>
            <w:hideMark/>
          </w:tcPr>
          <w:p w14:paraId="057CDB23"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21EF92CD" w14:textId="77777777" w:rsidR="00D30E17" w:rsidRPr="00A54FB7" w:rsidRDefault="00D30E17" w:rsidP="00D10D60">
            <w:pPr>
              <w:spacing w:after="0" w:line="240" w:lineRule="auto"/>
              <w:rPr>
                <w:highlight w:val="cyan"/>
              </w:rPr>
            </w:pPr>
            <w:r w:rsidRPr="00A54FB7">
              <w:rPr>
                <w:highlight w:val="cyan"/>
              </w:rPr>
              <w:t>banja</w:t>
            </w:r>
          </w:p>
        </w:tc>
        <w:tc>
          <w:tcPr>
            <w:tcW w:w="636" w:type="dxa"/>
            <w:tcBorders>
              <w:top w:val="nil"/>
              <w:left w:val="nil"/>
              <w:bottom w:val="nil"/>
              <w:right w:val="nil"/>
            </w:tcBorders>
            <w:shd w:val="clear" w:color="auto" w:fill="auto"/>
            <w:noWrap/>
            <w:vAlign w:val="bottom"/>
            <w:hideMark/>
          </w:tcPr>
          <w:p w14:paraId="7EDF8814"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60745DA7" w14:textId="77777777" w:rsidR="00D30E17" w:rsidRPr="00A54FB7" w:rsidRDefault="00D30E17" w:rsidP="00D10D60">
            <w:pPr>
              <w:spacing w:after="0" w:line="240" w:lineRule="auto"/>
              <w:jc w:val="center"/>
              <w:rPr>
                <w:highlight w:val="cyan"/>
              </w:rPr>
            </w:pPr>
            <w:r w:rsidRPr="00A54FB7">
              <w:rPr>
                <w:highlight w:val="cyan"/>
              </w:rPr>
              <w:t>1</w:t>
            </w:r>
          </w:p>
        </w:tc>
      </w:tr>
      <w:tr w:rsidR="00D30E17" w:rsidRPr="00A54FB7" w14:paraId="1794EF24" w14:textId="77777777" w:rsidTr="00D10D60">
        <w:trPr>
          <w:trHeight w:val="370"/>
        </w:trPr>
        <w:tc>
          <w:tcPr>
            <w:tcW w:w="976" w:type="dxa"/>
            <w:tcBorders>
              <w:top w:val="nil"/>
              <w:left w:val="nil"/>
              <w:bottom w:val="nil"/>
              <w:right w:val="nil"/>
            </w:tcBorders>
            <w:shd w:val="clear" w:color="auto" w:fill="auto"/>
            <w:noWrap/>
            <w:hideMark/>
          </w:tcPr>
          <w:p w14:paraId="1E1D326B"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6123F688" w14:textId="77777777" w:rsidR="00D30E17" w:rsidRPr="00A54FB7" w:rsidRDefault="00D30E17" w:rsidP="00D10D60">
            <w:pPr>
              <w:spacing w:after="0" w:line="240" w:lineRule="auto"/>
              <w:rPr>
                <w:highlight w:val="cyan"/>
              </w:rPr>
            </w:pPr>
            <w:proofErr w:type="spellStart"/>
            <w:r w:rsidRPr="00A54FB7">
              <w:rPr>
                <w:highlight w:val="cyan"/>
              </w:rPr>
              <w:t>trocadero</w:t>
            </w:r>
            <w:proofErr w:type="spellEnd"/>
          </w:p>
        </w:tc>
        <w:tc>
          <w:tcPr>
            <w:tcW w:w="636" w:type="dxa"/>
            <w:tcBorders>
              <w:top w:val="nil"/>
              <w:left w:val="nil"/>
              <w:bottom w:val="nil"/>
              <w:right w:val="nil"/>
            </w:tcBorders>
            <w:shd w:val="clear" w:color="auto" w:fill="auto"/>
            <w:noWrap/>
            <w:vAlign w:val="bottom"/>
            <w:hideMark/>
          </w:tcPr>
          <w:p w14:paraId="3BB59A12"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40E47623" w14:textId="77777777" w:rsidR="00D30E17" w:rsidRPr="00A54FB7" w:rsidRDefault="00D30E17" w:rsidP="00D10D60">
            <w:pPr>
              <w:spacing w:after="0" w:line="240" w:lineRule="auto"/>
              <w:jc w:val="center"/>
              <w:rPr>
                <w:highlight w:val="cyan"/>
              </w:rPr>
            </w:pPr>
            <w:r w:rsidRPr="00A54FB7">
              <w:rPr>
                <w:highlight w:val="cyan"/>
              </w:rPr>
              <w:t>3</w:t>
            </w:r>
          </w:p>
        </w:tc>
      </w:tr>
      <w:tr w:rsidR="00D30E17" w:rsidRPr="00A54FB7" w14:paraId="3A4C9EBB" w14:textId="77777777" w:rsidTr="00D10D60">
        <w:trPr>
          <w:trHeight w:val="370"/>
        </w:trPr>
        <w:tc>
          <w:tcPr>
            <w:tcW w:w="976" w:type="dxa"/>
            <w:tcBorders>
              <w:top w:val="nil"/>
              <w:left w:val="nil"/>
              <w:bottom w:val="nil"/>
              <w:right w:val="nil"/>
            </w:tcBorders>
            <w:shd w:val="clear" w:color="auto" w:fill="auto"/>
            <w:noWrap/>
            <w:hideMark/>
          </w:tcPr>
          <w:p w14:paraId="47A6E410" w14:textId="77777777" w:rsidR="00D30E17" w:rsidRPr="00A54FB7" w:rsidRDefault="00D30E17" w:rsidP="00D10D60">
            <w:pPr>
              <w:spacing w:after="0" w:line="240" w:lineRule="auto"/>
              <w:rPr>
                <w:highlight w:val="cyan"/>
              </w:rPr>
            </w:pPr>
          </w:p>
        </w:tc>
        <w:tc>
          <w:tcPr>
            <w:tcW w:w="5192" w:type="dxa"/>
            <w:tcBorders>
              <w:top w:val="nil"/>
              <w:left w:val="nil"/>
              <w:bottom w:val="nil"/>
              <w:right w:val="nil"/>
            </w:tcBorders>
            <w:shd w:val="clear" w:color="auto" w:fill="auto"/>
            <w:hideMark/>
          </w:tcPr>
          <w:p w14:paraId="68880530" w14:textId="77777777" w:rsidR="00D30E17" w:rsidRPr="00A54FB7" w:rsidRDefault="00D30E17" w:rsidP="00D10D60">
            <w:pPr>
              <w:spacing w:after="0" w:line="240" w:lineRule="auto"/>
              <w:rPr>
                <w:highlight w:val="cyan"/>
              </w:rPr>
            </w:pPr>
            <w:r w:rsidRPr="00A54FB7">
              <w:rPr>
                <w:highlight w:val="cyan"/>
              </w:rPr>
              <w:t>potisni umivalnik - kuhinja</w:t>
            </w:r>
          </w:p>
        </w:tc>
        <w:tc>
          <w:tcPr>
            <w:tcW w:w="636" w:type="dxa"/>
            <w:tcBorders>
              <w:top w:val="nil"/>
              <w:left w:val="nil"/>
              <w:bottom w:val="nil"/>
              <w:right w:val="nil"/>
            </w:tcBorders>
            <w:shd w:val="clear" w:color="auto" w:fill="auto"/>
            <w:noWrap/>
            <w:vAlign w:val="bottom"/>
            <w:hideMark/>
          </w:tcPr>
          <w:p w14:paraId="453BF84D"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28B17119" w14:textId="77777777" w:rsidR="00D30E17" w:rsidRPr="00A54FB7" w:rsidRDefault="00D30E17" w:rsidP="00D10D60">
            <w:pPr>
              <w:spacing w:after="0" w:line="240" w:lineRule="auto"/>
              <w:jc w:val="center"/>
              <w:rPr>
                <w:highlight w:val="cyan"/>
              </w:rPr>
            </w:pPr>
            <w:r w:rsidRPr="00A54FB7">
              <w:rPr>
                <w:highlight w:val="cyan"/>
              </w:rPr>
              <w:t>4</w:t>
            </w:r>
          </w:p>
        </w:tc>
      </w:tr>
    </w:tbl>
    <w:p w14:paraId="28722CD3" w14:textId="77777777" w:rsidR="00D30E17" w:rsidRPr="00A54FB7" w:rsidRDefault="00D30E17" w:rsidP="00D30E17">
      <w:pPr>
        <w:rPr>
          <w:highlight w:val="cyan"/>
        </w:rPr>
      </w:pPr>
    </w:p>
    <w:tbl>
      <w:tblPr>
        <w:tblW w:w="9781" w:type="dxa"/>
        <w:tblCellMar>
          <w:left w:w="70" w:type="dxa"/>
          <w:right w:w="70" w:type="dxa"/>
        </w:tblCellMar>
        <w:tblLook w:val="04A0" w:firstRow="1" w:lastRow="0" w:firstColumn="1" w:lastColumn="0" w:noHBand="0" w:noVBand="1"/>
      </w:tblPr>
      <w:tblGrid>
        <w:gridCol w:w="1010"/>
        <w:gridCol w:w="5158"/>
        <w:gridCol w:w="636"/>
        <w:gridCol w:w="2977"/>
      </w:tblGrid>
      <w:tr w:rsidR="00D30E17" w:rsidRPr="00A54FB7" w14:paraId="3FF5CD56" w14:textId="77777777" w:rsidTr="00D10D60">
        <w:trPr>
          <w:trHeight w:val="580"/>
        </w:trPr>
        <w:tc>
          <w:tcPr>
            <w:tcW w:w="976" w:type="dxa"/>
            <w:tcBorders>
              <w:top w:val="nil"/>
              <w:left w:val="nil"/>
              <w:bottom w:val="nil"/>
              <w:right w:val="nil"/>
            </w:tcBorders>
            <w:shd w:val="clear" w:color="auto" w:fill="auto"/>
            <w:noWrap/>
            <w:hideMark/>
          </w:tcPr>
          <w:p w14:paraId="3F2E59AB" w14:textId="77777777" w:rsidR="00D30E17" w:rsidRPr="00A54FB7" w:rsidRDefault="00D30E17" w:rsidP="00D10D60">
            <w:pPr>
              <w:spacing w:after="0" w:line="240" w:lineRule="auto"/>
              <w:rPr>
                <w:highlight w:val="cyan"/>
              </w:rPr>
            </w:pPr>
            <w:r w:rsidRPr="00A54FB7">
              <w:rPr>
                <w:highlight w:val="cyan"/>
              </w:rPr>
              <w:t>dodatno</w:t>
            </w:r>
          </w:p>
        </w:tc>
        <w:tc>
          <w:tcPr>
            <w:tcW w:w="5192" w:type="dxa"/>
            <w:tcBorders>
              <w:top w:val="nil"/>
              <w:left w:val="nil"/>
              <w:bottom w:val="nil"/>
              <w:right w:val="nil"/>
            </w:tcBorders>
            <w:shd w:val="clear" w:color="auto" w:fill="auto"/>
            <w:hideMark/>
          </w:tcPr>
          <w:p w14:paraId="7032C5BE" w14:textId="77777777" w:rsidR="00D30E17" w:rsidRPr="00A54FB7" w:rsidRDefault="00D30E17" w:rsidP="00D10D60">
            <w:pPr>
              <w:spacing w:after="0" w:line="240" w:lineRule="auto"/>
              <w:rPr>
                <w:highlight w:val="cyan"/>
              </w:rPr>
            </w:pPr>
            <w:r w:rsidRPr="00A54FB7">
              <w:rPr>
                <w:highlight w:val="cyan"/>
              </w:rPr>
              <w:t xml:space="preserve">Odstranitev ionizacijskih javljalnikov požara (spadajo med radioaktivne odpadke)  </w:t>
            </w:r>
          </w:p>
        </w:tc>
        <w:tc>
          <w:tcPr>
            <w:tcW w:w="636" w:type="dxa"/>
            <w:tcBorders>
              <w:top w:val="nil"/>
              <w:left w:val="nil"/>
              <w:bottom w:val="nil"/>
              <w:right w:val="nil"/>
            </w:tcBorders>
            <w:shd w:val="clear" w:color="auto" w:fill="auto"/>
            <w:noWrap/>
            <w:vAlign w:val="bottom"/>
            <w:hideMark/>
          </w:tcPr>
          <w:p w14:paraId="66D8F4F2" w14:textId="77777777" w:rsidR="00D30E17" w:rsidRPr="00A54FB7" w:rsidRDefault="00D30E17" w:rsidP="00D10D60">
            <w:pPr>
              <w:spacing w:after="0" w:line="240" w:lineRule="auto"/>
              <w:jc w:val="center"/>
              <w:rPr>
                <w:highlight w:val="cyan"/>
              </w:rPr>
            </w:pPr>
            <w:proofErr w:type="spellStart"/>
            <w:r w:rsidRPr="00A54FB7">
              <w:rPr>
                <w:highlight w:val="cyan"/>
              </w:rPr>
              <w:t>kpl</w:t>
            </w:r>
            <w:proofErr w:type="spellEnd"/>
          </w:p>
        </w:tc>
        <w:tc>
          <w:tcPr>
            <w:tcW w:w="2977" w:type="dxa"/>
            <w:tcBorders>
              <w:top w:val="nil"/>
              <w:left w:val="nil"/>
              <w:bottom w:val="nil"/>
              <w:right w:val="nil"/>
            </w:tcBorders>
            <w:shd w:val="clear" w:color="auto" w:fill="auto"/>
            <w:noWrap/>
            <w:vAlign w:val="bottom"/>
            <w:hideMark/>
          </w:tcPr>
          <w:p w14:paraId="2C39C98C" w14:textId="77777777" w:rsidR="00D30E17" w:rsidRPr="00A54FB7" w:rsidRDefault="00D30E17" w:rsidP="00D10D60">
            <w:pPr>
              <w:spacing w:after="0" w:line="240" w:lineRule="auto"/>
              <w:jc w:val="center"/>
              <w:rPr>
                <w:highlight w:val="cyan"/>
              </w:rPr>
            </w:pPr>
            <w:r w:rsidRPr="00A54FB7">
              <w:rPr>
                <w:highlight w:val="cyan"/>
              </w:rPr>
              <w:t>38</w:t>
            </w:r>
          </w:p>
        </w:tc>
      </w:tr>
    </w:tbl>
    <w:p w14:paraId="53D32F09" w14:textId="77777777" w:rsidR="00D30E17" w:rsidRPr="00A54FB7" w:rsidRDefault="00D30E17" w:rsidP="00D30E17">
      <w:pPr>
        <w:pStyle w:val="Navadensplet"/>
        <w:rPr>
          <w:rFonts w:asciiTheme="minorHAnsi" w:hAnsiTheme="minorHAnsi" w:cstheme="minorBidi"/>
          <w:kern w:val="2"/>
          <w:sz w:val="24"/>
          <w:szCs w:val="24"/>
          <w:highlight w:val="cyan"/>
          <w:lang w:eastAsia="en-US"/>
          <w14:ligatures w14:val="standardContextual"/>
        </w:rPr>
      </w:pPr>
    </w:p>
    <w:p w14:paraId="67C06175" w14:textId="77777777" w:rsidR="00D30E17" w:rsidRPr="00A54FB7" w:rsidRDefault="00D30E17" w:rsidP="00D30E17">
      <w:pPr>
        <w:pStyle w:val="Navadensplet"/>
        <w:rPr>
          <w:rFonts w:asciiTheme="minorHAnsi" w:hAnsiTheme="minorHAnsi" w:cstheme="minorBidi"/>
          <w:kern w:val="2"/>
          <w:sz w:val="24"/>
          <w:szCs w:val="24"/>
          <w:highlight w:val="cyan"/>
          <w:lang w:eastAsia="en-US"/>
          <w14:ligatures w14:val="standardContextual"/>
        </w:rPr>
      </w:pPr>
      <w:r w:rsidRPr="00A54FB7">
        <w:rPr>
          <w:rFonts w:asciiTheme="minorHAnsi" w:hAnsiTheme="minorHAnsi" w:cstheme="minorBidi"/>
          <w:kern w:val="2"/>
          <w:sz w:val="24"/>
          <w:szCs w:val="24"/>
          <w:highlight w:val="cyan"/>
          <w:lang w:eastAsia="en-US"/>
          <w14:ligatures w14:val="standardContextual"/>
        </w:rPr>
        <w:t xml:space="preserve">Potrebno je tudi odstraniti plinsko peč na objektu vrtca  z vsem pripadajočim omrežjem do lokalne distribucijske postaje (plinska cisterna) vključno z le-to. Nadzemna plinska cisterna je locirana na parceli in umeščena v pritličen objekt na SZ delu parcele. Objekt je </w:t>
      </w:r>
      <w:proofErr w:type="spellStart"/>
      <w:r w:rsidRPr="00A54FB7">
        <w:rPr>
          <w:rFonts w:asciiTheme="minorHAnsi" w:hAnsiTheme="minorHAnsi" w:cstheme="minorBidi"/>
          <w:kern w:val="2"/>
          <w:sz w:val="24"/>
          <w:szCs w:val="24"/>
          <w:highlight w:val="cyan"/>
          <w:lang w:eastAsia="en-US"/>
          <w14:ligatures w14:val="standardContextual"/>
        </w:rPr>
        <w:t>prizemljen</w:t>
      </w:r>
      <w:proofErr w:type="spellEnd"/>
      <w:r w:rsidRPr="00A54FB7">
        <w:rPr>
          <w:rFonts w:asciiTheme="minorHAnsi" w:hAnsiTheme="minorHAnsi" w:cstheme="minorBidi"/>
          <w:kern w:val="2"/>
          <w:sz w:val="24"/>
          <w:szCs w:val="24"/>
          <w:highlight w:val="cyan"/>
          <w:lang w:eastAsia="en-US"/>
          <w14:ligatures w14:val="standardContextual"/>
        </w:rPr>
        <w:t xml:space="preserve"> s strelovodom. Predlagamo, da se ob demontaži klima naprave pregleda in v </w:t>
      </w:r>
      <w:proofErr w:type="spellStart"/>
      <w:r w:rsidRPr="00A54FB7">
        <w:rPr>
          <w:rFonts w:asciiTheme="minorHAnsi" w:hAnsiTheme="minorHAnsi" w:cstheme="minorBidi"/>
          <w:kern w:val="2"/>
          <w:sz w:val="24"/>
          <w:szCs w:val="24"/>
          <w:highlight w:val="cyan"/>
          <w:lang w:eastAsia="en-US"/>
          <w14:ligatures w14:val="standardContextual"/>
        </w:rPr>
        <w:t>dogvoru</w:t>
      </w:r>
      <w:proofErr w:type="spellEnd"/>
      <w:r w:rsidRPr="00A54FB7">
        <w:rPr>
          <w:rFonts w:asciiTheme="minorHAnsi" w:hAnsiTheme="minorHAnsi" w:cstheme="minorBidi"/>
          <w:kern w:val="2"/>
          <w:sz w:val="24"/>
          <w:szCs w:val="24"/>
          <w:highlight w:val="cyan"/>
          <w:lang w:eastAsia="en-US"/>
          <w14:ligatures w14:val="standardContextual"/>
        </w:rPr>
        <w:t xml:space="preserve"> z naročnikom presodi, če so primerne za ponovno vgradnjo. Naročnik poskrbi za skladiščenje le teh.</w:t>
      </w:r>
    </w:p>
    <w:p w14:paraId="5A67A2A3" w14:textId="77777777" w:rsidR="00D30E17" w:rsidRPr="00A54FB7" w:rsidRDefault="00D30E17" w:rsidP="00D30E17">
      <w:pPr>
        <w:pStyle w:val="Navadensplet"/>
        <w:rPr>
          <w:rFonts w:asciiTheme="minorHAnsi" w:hAnsiTheme="minorHAnsi" w:cstheme="minorBidi"/>
          <w:kern w:val="2"/>
          <w:sz w:val="24"/>
          <w:szCs w:val="24"/>
          <w:highlight w:val="cyan"/>
          <w:lang w:eastAsia="en-US"/>
          <w14:ligatures w14:val="standardContextual"/>
        </w:rPr>
      </w:pPr>
      <w:r w:rsidRPr="00A54FB7">
        <w:rPr>
          <w:rFonts w:asciiTheme="minorHAnsi" w:hAnsiTheme="minorHAnsi" w:cstheme="minorBidi"/>
          <w:kern w:val="2"/>
          <w:sz w:val="24"/>
          <w:szCs w:val="24"/>
          <w:highlight w:val="cyan"/>
          <w:lang w:eastAsia="en-US"/>
          <w14:ligatures w14:val="standardContextual"/>
        </w:rPr>
        <w:t>V ponudbi je potrebno upoštevati tudi kompletno demontažo kuhinje.</w:t>
      </w:r>
    </w:p>
    <w:p w14:paraId="54D73EF3" w14:textId="77777777" w:rsidR="00D30E17" w:rsidRDefault="00D30E17" w:rsidP="00D30E17">
      <w:pPr>
        <w:pStyle w:val="Navadensplet"/>
        <w:rPr>
          <w:rFonts w:ascii="Calibri Light" w:hAnsi="Calibri Light" w:cs="Calibri Light"/>
          <w:b/>
          <w:color w:val="47D459" w:themeColor="accent3" w:themeTint="99"/>
        </w:rPr>
      </w:pPr>
      <w:r>
        <w:rPr>
          <w:rFonts w:ascii="Calibri Light" w:hAnsi="Calibri Light" w:cs="Calibri Light"/>
          <w:b/>
          <w:noProof/>
          <w:color w:val="47D459" w:themeColor="accent3" w:themeTint="99"/>
        </w:rPr>
        <w:drawing>
          <wp:inline distT="0" distB="0" distL="0" distR="0" wp14:anchorId="189D9CD9" wp14:editId="7196F59D">
            <wp:extent cx="2875426" cy="2156570"/>
            <wp:effectExtent l="0" t="254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2878275" cy="2158707"/>
                    </a:xfrm>
                    <a:prstGeom prst="rect">
                      <a:avLst/>
                    </a:prstGeom>
                    <a:noFill/>
                    <a:ln>
                      <a:noFill/>
                    </a:ln>
                  </pic:spPr>
                </pic:pic>
              </a:graphicData>
            </a:graphic>
          </wp:inline>
        </w:drawing>
      </w:r>
      <w:r>
        <w:rPr>
          <w:rFonts w:ascii="Calibri Light" w:hAnsi="Calibri Light" w:cs="Calibri Light"/>
          <w:b/>
          <w:color w:val="47D459" w:themeColor="accent3" w:themeTint="99"/>
        </w:rPr>
        <w:t xml:space="preserve">  </w:t>
      </w:r>
    </w:p>
    <w:p w14:paraId="6096D428" w14:textId="77777777" w:rsidR="00D30E17" w:rsidRPr="000B046C" w:rsidRDefault="00D30E17" w:rsidP="00D30E17">
      <w:pPr>
        <w:pStyle w:val="Navadensplet"/>
        <w:rPr>
          <w:rFonts w:ascii="Calibri Light" w:hAnsi="Calibri Light" w:cs="Calibri Light"/>
          <w:b/>
          <w:color w:val="47D459" w:themeColor="accent3" w:themeTint="99"/>
        </w:rPr>
      </w:pPr>
      <w:r>
        <w:rPr>
          <w:rFonts w:ascii="Calibri Light" w:hAnsi="Calibri Light" w:cs="Calibri Light"/>
          <w:b/>
          <w:noProof/>
          <w:color w:val="47D459" w:themeColor="accent3" w:themeTint="99"/>
        </w:rPr>
        <w:lastRenderedPageBreak/>
        <w:drawing>
          <wp:inline distT="0" distB="0" distL="0" distR="0" wp14:anchorId="47597E7F" wp14:editId="4F56AEB8">
            <wp:extent cx="2981138" cy="2235854"/>
            <wp:effectExtent l="0" t="8573" r="1588" b="1587"/>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2985898" cy="2239424"/>
                    </a:xfrm>
                    <a:prstGeom prst="rect">
                      <a:avLst/>
                    </a:prstGeom>
                    <a:noFill/>
                    <a:ln>
                      <a:noFill/>
                    </a:ln>
                  </pic:spPr>
                </pic:pic>
              </a:graphicData>
            </a:graphic>
          </wp:inline>
        </w:drawing>
      </w:r>
      <w:r>
        <w:rPr>
          <w:rFonts w:ascii="Calibri Light" w:hAnsi="Calibri Light" w:cs="Calibri Light"/>
          <w:b/>
          <w:color w:val="47D459" w:themeColor="accent3" w:themeTint="99"/>
        </w:rPr>
        <w:t xml:space="preserve">  </w:t>
      </w:r>
      <w:r>
        <w:rPr>
          <w:rFonts w:ascii="Calibri Light" w:hAnsi="Calibri Light" w:cs="Calibri Light"/>
          <w:b/>
          <w:noProof/>
          <w:color w:val="47D459" w:themeColor="accent3" w:themeTint="99"/>
        </w:rPr>
        <w:drawing>
          <wp:inline distT="0" distB="0" distL="0" distR="0" wp14:anchorId="4B79A7DA" wp14:editId="15293C53">
            <wp:extent cx="2960007" cy="2220006"/>
            <wp:effectExtent l="7938" t="0" r="952" b="953"/>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2977411" cy="2233059"/>
                    </a:xfrm>
                    <a:prstGeom prst="rect">
                      <a:avLst/>
                    </a:prstGeom>
                    <a:noFill/>
                    <a:ln>
                      <a:noFill/>
                    </a:ln>
                  </pic:spPr>
                </pic:pic>
              </a:graphicData>
            </a:graphic>
          </wp:inline>
        </w:drawing>
      </w:r>
    </w:p>
    <w:p w14:paraId="1555E13E" w14:textId="77777777" w:rsidR="00D30E17" w:rsidRDefault="00D30E17" w:rsidP="00D30E17">
      <w:pPr>
        <w:rPr>
          <w:b/>
          <w:color w:val="47D459" w:themeColor="accent3" w:themeTint="99"/>
          <w:u w:val="single"/>
        </w:rPr>
      </w:pPr>
    </w:p>
    <w:p w14:paraId="1AAED1C8" w14:textId="77777777" w:rsidR="00D30E17" w:rsidRDefault="00D30E17" w:rsidP="00D30E17">
      <w:pPr>
        <w:rPr>
          <w:b/>
          <w:color w:val="47D459" w:themeColor="accent3" w:themeTint="99"/>
          <w:u w:val="single"/>
        </w:rPr>
      </w:pPr>
    </w:p>
    <w:p w14:paraId="3FB2995B" w14:textId="77777777" w:rsidR="00D30E17" w:rsidRDefault="00D30E17" w:rsidP="00D30E17">
      <w:pPr>
        <w:rPr>
          <w:b/>
          <w:color w:val="47D459" w:themeColor="accent3" w:themeTint="99"/>
          <w:u w:val="single"/>
        </w:rPr>
      </w:pPr>
    </w:p>
    <w:p w14:paraId="41B21EA3" w14:textId="77777777" w:rsidR="00D30E17" w:rsidRDefault="00D30E17" w:rsidP="00D30E17">
      <w:pPr>
        <w:rPr>
          <w:b/>
          <w:color w:val="47D459" w:themeColor="accent3" w:themeTint="99"/>
          <w:u w:val="single"/>
        </w:rPr>
      </w:pPr>
    </w:p>
    <w:p w14:paraId="694E203D" w14:textId="77777777" w:rsidR="00D30E17" w:rsidRDefault="00D30E17" w:rsidP="00D30E17">
      <w:pPr>
        <w:rPr>
          <w:b/>
          <w:color w:val="47D459" w:themeColor="accent3" w:themeTint="99"/>
          <w:u w:val="single"/>
        </w:rPr>
      </w:pPr>
    </w:p>
    <w:p w14:paraId="7537B9DF" w14:textId="77777777" w:rsidR="00D30E17" w:rsidRDefault="00D30E17" w:rsidP="00D30E17">
      <w:pPr>
        <w:rPr>
          <w:b/>
          <w:color w:val="47D459" w:themeColor="accent3" w:themeTint="99"/>
          <w:u w:val="single"/>
        </w:rPr>
      </w:pPr>
    </w:p>
    <w:p w14:paraId="75E2878F" w14:textId="77777777" w:rsidR="00D30E17" w:rsidRDefault="00D30E17" w:rsidP="00D30E17">
      <w:pPr>
        <w:rPr>
          <w:b/>
          <w:color w:val="47D459" w:themeColor="accent3" w:themeTint="99"/>
          <w:u w:val="single"/>
        </w:rPr>
      </w:pPr>
    </w:p>
    <w:p w14:paraId="0E777A5B" w14:textId="77777777" w:rsidR="00D30E17" w:rsidRDefault="00D30E17" w:rsidP="00D30E17">
      <w:pPr>
        <w:rPr>
          <w:b/>
          <w:color w:val="47D459" w:themeColor="accent3" w:themeTint="99"/>
          <w:u w:val="single"/>
        </w:rPr>
      </w:pPr>
    </w:p>
    <w:p w14:paraId="336BAD87" w14:textId="77777777" w:rsidR="00BC002E" w:rsidRDefault="00BC002E"/>
    <w:sectPr w:rsidR="00BC002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C03F3" w14:textId="77777777" w:rsidR="00786E0B" w:rsidRDefault="00786E0B" w:rsidP="00D30E17">
      <w:pPr>
        <w:spacing w:after="0" w:line="240" w:lineRule="auto"/>
      </w:pPr>
      <w:r>
        <w:separator/>
      </w:r>
    </w:p>
  </w:endnote>
  <w:endnote w:type="continuationSeparator" w:id="0">
    <w:p w14:paraId="3D82E008" w14:textId="77777777" w:rsidR="00786E0B" w:rsidRDefault="00786E0B" w:rsidP="00D30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92D9" w14:textId="77777777" w:rsidR="00786E0B" w:rsidRDefault="00786E0B" w:rsidP="00D30E17">
      <w:pPr>
        <w:spacing w:after="0" w:line="240" w:lineRule="auto"/>
      </w:pPr>
      <w:r>
        <w:separator/>
      </w:r>
    </w:p>
  </w:footnote>
  <w:footnote w:type="continuationSeparator" w:id="0">
    <w:p w14:paraId="2B35BFA5" w14:textId="77777777" w:rsidR="00786E0B" w:rsidRDefault="00786E0B" w:rsidP="00D30E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65AF" w14:textId="77777777" w:rsidR="00D30E17" w:rsidRPr="00960F47" w:rsidRDefault="00D30E17" w:rsidP="00D30E17">
    <w:pPr>
      <w:pStyle w:val="Glava"/>
      <w:rPr>
        <w:sz w:val="20"/>
        <w:szCs w:val="20"/>
      </w:rPr>
    </w:pPr>
    <w:r w:rsidRPr="00960F47">
      <w:rPr>
        <w:sz w:val="20"/>
        <w:szCs w:val="20"/>
      </w:rPr>
      <w:t>JN številka: </w:t>
    </w:r>
    <w:r w:rsidRPr="00960F47">
      <w:rPr>
        <w:b/>
        <w:bCs/>
        <w:sz w:val="20"/>
        <w:szCs w:val="20"/>
      </w:rPr>
      <w:t>JN002442/2025-EUe16/01</w:t>
    </w:r>
  </w:p>
  <w:p w14:paraId="2A24DB58" w14:textId="77777777" w:rsidR="00D30E17" w:rsidRPr="00960F47" w:rsidRDefault="00D30E17" w:rsidP="00D30E17">
    <w:pPr>
      <w:pStyle w:val="Glava"/>
      <w:rPr>
        <w:sz w:val="20"/>
        <w:szCs w:val="20"/>
      </w:rPr>
    </w:pPr>
    <w:r w:rsidRPr="00960F47">
      <w:rPr>
        <w:sz w:val="20"/>
        <w:szCs w:val="20"/>
      </w:rPr>
      <w:t>Naziv naročila: </w:t>
    </w:r>
    <w:r w:rsidRPr="00960F47">
      <w:rPr>
        <w:b/>
        <w:bCs/>
        <w:sz w:val="20"/>
        <w:szCs w:val="20"/>
      </w:rPr>
      <w:t xml:space="preserve">Izbira izvajalca gradnje objekta Vrtec Morje in Vrtec la </w:t>
    </w:r>
    <w:proofErr w:type="spellStart"/>
    <w:r w:rsidRPr="00960F47">
      <w:rPr>
        <w:b/>
        <w:bCs/>
        <w:sz w:val="20"/>
        <w:szCs w:val="20"/>
      </w:rPr>
      <w:t>Coccinela</w:t>
    </w:r>
    <w:proofErr w:type="spellEnd"/>
    <w:r w:rsidRPr="00960F47">
      <w:rPr>
        <w:b/>
        <w:bCs/>
        <w:sz w:val="20"/>
        <w:szCs w:val="20"/>
      </w:rPr>
      <w:t xml:space="preserve"> Lucija</w:t>
    </w:r>
  </w:p>
  <w:p w14:paraId="62FF80AE" w14:textId="77777777" w:rsidR="00D30E17" w:rsidRPr="00960F47" w:rsidRDefault="00D30E17" w:rsidP="00D30E17">
    <w:pPr>
      <w:pStyle w:val="Glava"/>
      <w:rPr>
        <w:sz w:val="20"/>
        <w:szCs w:val="20"/>
      </w:rPr>
    </w:pPr>
    <w:r w:rsidRPr="00960F47">
      <w:rPr>
        <w:sz w:val="20"/>
        <w:szCs w:val="20"/>
      </w:rPr>
      <w:t>Datum objave: </w:t>
    </w:r>
    <w:r w:rsidRPr="00960F47">
      <w:rPr>
        <w:b/>
        <w:bCs/>
        <w:sz w:val="20"/>
        <w:szCs w:val="20"/>
      </w:rPr>
      <w:t>08.04.2025</w:t>
    </w:r>
  </w:p>
  <w:p w14:paraId="594A0A10" w14:textId="77777777" w:rsidR="00D30E17" w:rsidRDefault="00D30E17">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17"/>
    <w:rsid w:val="00786E0B"/>
    <w:rsid w:val="007C0945"/>
    <w:rsid w:val="00BC002E"/>
    <w:rsid w:val="00CB7466"/>
    <w:rsid w:val="00D30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8953"/>
  <w15:chartTrackingRefBased/>
  <w15:docId w15:val="{D576F0F4-E3F8-40F5-918D-A5CAC8D89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0E17"/>
  </w:style>
  <w:style w:type="paragraph" w:styleId="Naslov1">
    <w:name w:val="heading 1"/>
    <w:basedOn w:val="Navaden"/>
    <w:next w:val="Navaden"/>
    <w:link w:val="Naslov1Znak"/>
    <w:uiPriority w:val="9"/>
    <w:qFormat/>
    <w:rsid w:val="00D30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30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30E1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30E1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30E1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30E1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30E1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30E1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30E1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30E1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30E1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30E1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30E1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30E1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30E1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30E1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30E1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30E17"/>
    <w:rPr>
      <w:rFonts w:eastAsiaTheme="majorEastAsia" w:cstheme="majorBidi"/>
      <w:color w:val="272727" w:themeColor="text1" w:themeTint="D8"/>
    </w:rPr>
  </w:style>
  <w:style w:type="paragraph" w:styleId="Naslov">
    <w:name w:val="Title"/>
    <w:basedOn w:val="Navaden"/>
    <w:next w:val="Navaden"/>
    <w:link w:val="NaslovZnak"/>
    <w:uiPriority w:val="10"/>
    <w:qFormat/>
    <w:rsid w:val="00D30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30E1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30E1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30E1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30E17"/>
    <w:pPr>
      <w:spacing w:before="160"/>
      <w:jc w:val="center"/>
    </w:pPr>
    <w:rPr>
      <w:i/>
      <w:iCs/>
      <w:color w:val="404040" w:themeColor="text1" w:themeTint="BF"/>
    </w:rPr>
  </w:style>
  <w:style w:type="character" w:customStyle="1" w:styleId="CitatZnak">
    <w:name w:val="Citat Znak"/>
    <w:basedOn w:val="Privzetapisavaodstavka"/>
    <w:link w:val="Citat"/>
    <w:uiPriority w:val="29"/>
    <w:rsid w:val="00D30E17"/>
    <w:rPr>
      <w:i/>
      <w:iCs/>
      <w:color w:val="404040" w:themeColor="text1" w:themeTint="BF"/>
    </w:rPr>
  </w:style>
  <w:style w:type="paragraph" w:styleId="Odstavekseznama">
    <w:name w:val="List Paragraph"/>
    <w:basedOn w:val="Navaden"/>
    <w:uiPriority w:val="34"/>
    <w:qFormat/>
    <w:rsid w:val="00D30E17"/>
    <w:pPr>
      <w:ind w:left="720"/>
      <w:contextualSpacing/>
    </w:pPr>
  </w:style>
  <w:style w:type="character" w:styleId="Intenzivenpoudarek">
    <w:name w:val="Intense Emphasis"/>
    <w:basedOn w:val="Privzetapisavaodstavka"/>
    <w:uiPriority w:val="21"/>
    <w:qFormat/>
    <w:rsid w:val="00D30E17"/>
    <w:rPr>
      <w:i/>
      <w:iCs/>
      <w:color w:val="0F4761" w:themeColor="accent1" w:themeShade="BF"/>
    </w:rPr>
  </w:style>
  <w:style w:type="paragraph" w:styleId="Intenzivencitat">
    <w:name w:val="Intense Quote"/>
    <w:basedOn w:val="Navaden"/>
    <w:next w:val="Navaden"/>
    <w:link w:val="IntenzivencitatZnak"/>
    <w:uiPriority w:val="30"/>
    <w:qFormat/>
    <w:rsid w:val="00D30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30E17"/>
    <w:rPr>
      <w:i/>
      <w:iCs/>
      <w:color w:val="0F4761" w:themeColor="accent1" w:themeShade="BF"/>
    </w:rPr>
  </w:style>
  <w:style w:type="character" w:styleId="Intenzivensklic">
    <w:name w:val="Intense Reference"/>
    <w:basedOn w:val="Privzetapisavaodstavka"/>
    <w:uiPriority w:val="32"/>
    <w:qFormat/>
    <w:rsid w:val="00D30E17"/>
    <w:rPr>
      <w:b/>
      <w:bCs/>
      <w:smallCaps/>
      <w:color w:val="0F4761" w:themeColor="accent1" w:themeShade="BF"/>
      <w:spacing w:val="5"/>
    </w:rPr>
  </w:style>
  <w:style w:type="paragraph" w:styleId="Navadensplet">
    <w:name w:val="Normal (Web)"/>
    <w:basedOn w:val="Navaden"/>
    <w:uiPriority w:val="99"/>
    <w:unhideWhenUsed/>
    <w:rsid w:val="00D30E17"/>
    <w:pPr>
      <w:spacing w:before="100" w:beforeAutospacing="1" w:after="100" w:afterAutospacing="1" w:line="240" w:lineRule="auto"/>
    </w:pPr>
    <w:rPr>
      <w:rFonts w:ascii="Calibri" w:hAnsi="Calibri" w:cs="Calibri"/>
      <w:kern w:val="0"/>
      <w:sz w:val="22"/>
      <w:szCs w:val="22"/>
      <w:lang w:eastAsia="sl-SI"/>
      <w14:ligatures w14:val="none"/>
    </w:rPr>
  </w:style>
  <w:style w:type="paragraph" w:styleId="Glava">
    <w:name w:val="header"/>
    <w:basedOn w:val="Navaden"/>
    <w:link w:val="GlavaZnak"/>
    <w:uiPriority w:val="99"/>
    <w:unhideWhenUsed/>
    <w:rsid w:val="00D30E17"/>
    <w:pPr>
      <w:tabs>
        <w:tab w:val="center" w:pos="4536"/>
        <w:tab w:val="right" w:pos="9072"/>
      </w:tabs>
      <w:spacing w:after="0" w:line="240" w:lineRule="auto"/>
    </w:pPr>
  </w:style>
  <w:style w:type="character" w:customStyle="1" w:styleId="GlavaZnak">
    <w:name w:val="Glava Znak"/>
    <w:basedOn w:val="Privzetapisavaodstavka"/>
    <w:link w:val="Glava"/>
    <w:uiPriority w:val="99"/>
    <w:rsid w:val="00D30E17"/>
  </w:style>
  <w:style w:type="paragraph" w:styleId="Noga">
    <w:name w:val="footer"/>
    <w:basedOn w:val="Navaden"/>
    <w:link w:val="NogaZnak"/>
    <w:uiPriority w:val="99"/>
    <w:unhideWhenUsed/>
    <w:rsid w:val="00D30E17"/>
    <w:pPr>
      <w:tabs>
        <w:tab w:val="center" w:pos="4536"/>
        <w:tab w:val="right" w:pos="9072"/>
      </w:tabs>
      <w:spacing w:after="0" w:line="240" w:lineRule="auto"/>
    </w:pPr>
  </w:style>
  <w:style w:type="character" w:customStyle="1" w:styleId="NogaZnak">
    <w:name w:val="Noga Znak"/>
    <w:basedOn w:val="Privzetapisavaodstavka"/>
    <w:link w:val="Noga"/>
    <w:uiPriority w:val="99"/>
    <w:rsid w:val="00D3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nina pekolj</cp:lastModifiedBy>
  <cp:revision>1</cp:revision>
  <dcterms:created xsi:type="dcterms:W3CDTF">2025-04-25T06:19:00Z</dcterms:created>
  <dcterms:modified xsi:type="dcterms:W3CDTF">2025-04-25T06:22:00Z</dcterms:modified>
</cp:coreProperties>
</file>